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kern w:val="0"/>
          <w:sz w:val="44"/>
          <w:szCs w:val="44"/>
          <w:highlight w:val="none"/>
          <w:lang w:bidi="ar"/>
        </w:rPr>
      </w:pPr>
      <w:bookmarkStart w:id="0" w:name="_Toc98489575"/>
      <w:r>
        <w:rPr>
          <w:rFonts w:hint="eastAsia" w:ascii="宋体" w:hAnsi="宋体" w:eastAsia="宋体" w:cs="宋体"/>
          <w:kern w:val="0"/>
          <w:sz w:val="44"/>
          <w:szCs w:val="44"/>
          <w:highlight w:val="none"/>
          <w:lang w:eastAsia="zh-CN" w:bidi="ar"/>
        </w:rPr>
        <w:t>武汉大学资产经营投资管理有限责任公司宣传</w:t>
      </w:r>
      <w:r>
        <w:rPr>
          <w:rFonts w:hint="eastAsia" w:ascii="宋体" w:hAnsi="宋体" w:eastAsia="宋体" w:cs="宋体"/>
          <w:kern w:val="0"/>
          <w:sz w:val="44"/>
          <w:szCs w:val="44"/>
          <w:highlight w:val="none"/>
          <w:lang w:val="en-US" w:eastAsia="zh-CN" w:bidi="ar"/>
        </w:rPr>
        <w:t>片</w:t>
      </w:r>
      <w:r>
        <w:rPr>
          <w:rFonts w:hint="eastAsia" w:ascii="宋体" w:hAnsi="宋体" w:eastAsia="宋体" w:cs="宋体"/>
          <w:kern w:val="0"/>
          <w:sz w:val="44"/>
          <w:szCs w:val="44"/>
          <w:highlight w:val="none"/>
          <w:lang w:bidi="ar"/>
        </w:rPr>
        <w:t>项目需求</w:t>
      </w:r>
      <w:bookmarkEnd w:id="0"/>
    </w:p>
    <w:p>
      <w:pPr>
        <w:spacing w:line="480" w:lineRule="auto"/>
        <w:ind w:firstLine="640" w:firstLineChars="200"/>
        <w:rPr>
          <w:rFonts w:hint="eastAsia" w:ascii="仿宋" w:hAnsi="仿宋" w:eastAsia="仿宋" w:cs="仿宋"/>
          <w:b/>
          <w:bCs/>
          <w:kern w:val="0"/>
          <w:sz w:val="32"/>
          <w:szCs w:val="32"/>
          <w:highlight w:val="none"/>
          <w:lang w:eastAsia="zh-CN" w:bidi="ar"/>
        </w:rPr>
      </w:pPr>
      <w:r>
        <w:rPr>
          <w:rFonts w:hint="eastAsia" w:ascii="仿宋" w:hAnsi="仿宋" w:eastAsia="仿宋" w:cs="仿宋"/>
          <w:kern w:val="0"/>
          <w:sz w:val="32"/>
          <w:szCs w:val="32"/>
          <w:highlight w:val="none"/>
          <w:lang w:eastAsia="zh-CN" w:bidi="ar"/>
        </w:rPr>
        <w:t>为更好地宣传武汉大学资产经营投资管理有限责任公司、传播</w:t>
      </w:r>
      <w:r>
        <w:rPr>
          <w:rFonts w:hint="eastAsia" w:ascii="仿宋" w:hAnsi="仿宋" w:eastAsia="仿宋" w:cs="仿宋"/>
          <w:kern w:val="0"/>
          <w:sz w:val="32"/>
          <w:szCs w:val="32"/>
          <w:highlight w:val="none"/>
          <w:lang w:val="en-US" w:eastAsia="zh-CN" w:bidi="ar"/>
        </w:rPr>
        <w:t>企业文化</w:t>
      </w:r>
      <w:r>
        <w:rPr>
          <w:rFonts w:hint="eastAsia" w:ascii="仿宋" w:hAnsi="仿宋" w:eastAsia="仿宋" w:cs="仿宋"/>
          <w:kern w:val="0"/>
          <w:sz w:val="32"/>
          <w:szCs w:val="32"/>
          <w:highlight w:val="none"/>
          <w:lang w:eastAsia="zh-CN" w:bidi="ar"/>
        </w:rPr>
        <w:t>、展示</w:t>
      </w:r>
      <w:r>
        <w:rPr>
          <w:rFonts w:hint="eastAsia" w:ascii="仿宋" w:hAnsi="仿宋" w:eastAsia="仿宋" w:cs="仿宋"/>
          <w:kern w:val="0"/>
          <w:sz w:val="32"/>
          <w:szCs w:val="32"/>
          <w:highlight w:val="none"/>
          <w:lang w:val="en-US" w:eastAsia="zh-CN" w:bidi="ar"/>
        </w:rPr>
        <w:t>成果</w:t>
      </w:r>
      <w:r>
        <w:rPr>
          <w:rFonts w:hint="eastAsia" w:ascii="仿宋" w:hAnsi="仿宋" w:eastAsia="仿宋" w:cs="仿宋"/>
          <w:kern w:val="0"/>
          <w:sz w:val="32"/>
          <w:szCs w:val="32"/>
          <w:highlight w:val="none"/>
          <w:lang w:eastAsia="zh-CN" w:bidi="ar"/>
        </w:rPr>
        <w:t>、增强认知度和美誉度，结合我</w:t>
      </w:r>
      <w:r>
        <w:rPr>
          <w:rFonts w:hint="eastAsia" w:ascii="仿宋" w:hAnsi="仿宋" w:eastAsia="仿宋" w:cs="仿宋"/>
          <w:kern w:val="0"/>
          <w:sz w:val="32"/>
          <w:szCs w:val="32"/>
          <w:highlight w:val="none"/>
          <w:lang w:val="en-US" w:eastAsia="zh-CN" w:bidi="ar"/>
        </w:rPr>
        <w:t>司</w:t>
      </w:r>
      <w:r>
        <w:rPr>
          <w:rFonts w:hint="eastAsia" w:ascii="仿宋" w:hAnsi="仿宋" w:eastAsia="仿宋" w:cs="仿宋"/>
          <w:kern w:val="0"/>
          <w:sz w:val="32"/>
          <w:szCs w:val="32"/>
          <w:highlight w:val="none"/>
          <w:lang w:eastAsia="zh-CN" w:bidi="ar"/>
        </w:rPr>
        <w:t>实际，</w:t>
      </w:r>
      <w:r>
        <w:rPr>
          <w:rFonts w:hint="eastAsia" w:ascii="仿宋" w:hAnsi="仿宋" w:eastAsia="仿宋" w:cs="仿宋"/>
          <w:kern w:val="0"/>
          <w:sz w:val="32"/>
          <w:szCs w:val="32"/>
          <w:highlight w:val="none"/>
          <w:lang w:val="en-US" w:eastAsia="zh-CN" w:bidi="ar"/>
        </w:rPr>
        <w:t>将我司</w:t>
      </w:r>
      <w:r>
        <w:rPr>
          <w:rFonts w:hint="eastAsia" w:ascii="仿宋" w:hAnsi="仿宋" w:eastAsia="仿宋" w:cs="仿宋"/>
          <w:kern w:val="0"/>
          <w:sz w:val="32"/>
          <w:szCs w:val="32"/>
          <w:highlight w:val="none"/>
          <w:lang w:eastAsia="zh-CN" w:bidi="ar"/>
        </w:rPr>
        <w:t>科技成果转化、高新企业孵化、助力创新创业、规范产业发展、服务地方经济的发展目标和服务宗旨进行宣传，提出需求如下：</w:t>
      </w:r>
    </w:p>
    <w:p>
      <w:pPr>
        <w:spacing w:line="480" w:lineRule="auto"/>
        <w:rPr>
          <w:rFonts w:hint="eastAsia" w:ascii="黑体" w:hAnsi="黑体" w:eastAsia="黑体" w:cs="黑体"/>
          <w:b w:val="0"/>
          <w:bCs w:val="0"/>
          <w:kern w:val="0"/>
          <w:sz w:val="32"/>
          <w:szCs w:val="32"/>
          <w:highlight w:val="none"/>
          <w:lang w:eastAsia="zh-CN" w:bidi="ar"/>
        </w:rPr>
      </w:pPr>
      <w:r>
        <w:rPr>
          <w:rFonts w:hint="eastAsia" w:ascii="黑体" w:hAnsi="黑体" w:eastAsia="黑体" w:cs="黑体"/>
          <w:b w:val="0"/>
          <w:bCs w:val="0"/>
          <w:kern w:val="0"/>
          <w:sz w:val="32"/>
          <w:szCs w:val="32"/>
          <w:highlight w:val="none"/>
          <w:lang w:eastAsia="zh-CN" w:bidi="ar"/>
        </w:rPr>
        <w:t>一、项目内容</w:t>
      </w:r>
    </w:p>
    <w:p>
      <w:pPr>
        <w:spacing w:line="480" w:lineRule="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围绕我司主要工作职责；</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（一）科技成果转化服务体系，推动创新创业，支持学校人才建设，实现学校服务社会的功能；</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（二）建立起学校在全国的技术转移体系，为服务地方经济社会发展做出更多的贡献；</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（三）实现国有资产保值增值，做好参控股企业的股权管理和经营性房产的经营管理；</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（四）做好学校产业系统职工的日常管理服务等方面进行摄制，成片时长5分钟左右。</w:t>
      </w:r>
    </w:p>
    <w:p>
      <w:pPr>
        <w:spacing w:line="480" w:lineRule="auto"/>
        <w:rPr>
          <w:rFonts w:hint="eastAsia" w:ascii="黑体" w:hAnsi="黑体" w:eastAsia="黑体" w:cs="黑体"/>
          <w:b w:val="0"/>
          <w:bCs w:val="0"/>
          <w:kern w:val="0"/>
          <w:sz w:val="32"/>
          <w:szCs w:val="32"/>
          <w:highlight w:val="none"/>
          <w:lang w:eastAsia="zh-CN" w:bidi="ar"/>
        </w:rPr>
      </w:pPr>
      <w:r>
        <w:rPr>
          <w:rFonts w:hint="eastAsia" w:ascii="黑体" w:hAnsi="黑体" w:eastAsia="黑体" w:cs="黑体"/>
          <w:b w:val="0"/>
          <w:bCs w:val="0"/>
          <w:kern w:val="0"/>
          <w:sz w:val="32"/>
          <w:szCs w:val="32"/>
          <w:highlight w:val="none"/>
          <w:lang w:eastAsia="zh-CN" w:bidi="ar"/>
        </w:rPr>
        <w:t>二、具体要求</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（一）主线清晰，内容新颖，叙述连贯得当，过渡顺畅自然，能引发强烈共鸣；</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（二）不落俗套，与时俱进，注重信息网络发达条件下受众审美的变化；</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（三）影视拍摄组织严密、布局严整、技法多样（特技、特效等）；</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（四）宣传片脚本、像素、音频、后期视频编辑水准以及画面整体感均达到4K（3840*2160像素）超高清播放标准；</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（五）宣传项目需在签订合同之日起</w:t>
      </w:r>
      <w:r>
        <w:rPr>
          <w:rFonts w:hint="default" w:ascii="楷体" w:hAnsi="楷体" w:eastAsia="楷体" w:cs="楷体"/>
          <w:kern w:val="0"/>
          <w:sz w:val="32"/>
          <w:szCs w:val="32"/>
          <w:highlight w:val="none"/>
          <w:lang w:val="en-US" w:eastAsia="zh-CN" w:bidi="ar"/>
        </w:rPr>
        <w:t xml:space="preserve">  </w:t>
      </w:r>
      <w:r>
        <w:rPr>
          <w:rFonts w:hint="eastAsia" w:ascii="楷体" w:hAnsi="楷体" w:eastAsia="楷体" w:cs="楷体"/>
          <w:kern w:val="0"/>
          <w:sz w:val="32"/>
          <w:szCs w:val="32"/>
          <w:highlight w:val="none"/>
          <w:lang w:val="en-US" w:eastAsia="zh-CN" w:bidi="ar"/>
        </w:rPr>
        <w:t>30</w:t>
      </w:r>
      <w:r>
        <w:rPr>
          <w:rFonts w:hint="default" w:ascii="楷体" w:hAnsi="楷体" w:eastAsia="楷体" w:cs="楷体"/>
          <w:kern w:val="0"/>
          <w:sz w:val="32"/>
          <w:szCs w:val="32"/>
          <w:highlight w:val="none"/>
          <w:lang w:val="en-US" w:eastAsia="zh-CN" w:bidi="ar"/>
        </w:rPr>
        <w:t xml:space="preserve">  </w:t>
      </w:r>
      <w:r>
        <w:rPr>
          <w:rFonts w:hint="eastAsia" w:ascii="楷体" w:hAnsi="楷体" w:eastAsia="楷体" w:cs="楷体"/>
          <w:kern w:val="0"/>
          <w:sz w:val="32"/>
          <w:szCs w:val="32"/>
          <w:highlight w:val="none"/>
          <w:lang w:val="en-US" w:eastAsia="zh-CN" w:bidi="ar"/>
        </w:rPr>
        <w:t>日内完成。</w:t>
      </w:r>
    </w:p>
    <w:p>
      <w:pPr>
        <w:spacing w:line="480" w:lineRule="auto"/>
        <w:rPr>
          <w:rFonts w:hint="eastAsia" w:ascii="黑体" w:hAnsi="黑体" w:eastAsia="黑体" w:cs="黑体"/>
          <w:b w:val="0"/>
          <w:bCs w:val="0"/>
          <w:kern w:val="0"/>
          <w:sz w:val="32"/>
          <w:szCs w:val="32"/>
          <w:highlight w:val="none"/>
          <w:lang w:val="en-US" w:eastAsia="zh-CN" w:bidi="ar"/>
        </w:rPr>
      </w:pPr>
      <w:r>
        <w:rPr>
          <w:rFonts w:hint="eastAsia" w:ascii="黑体" w:hAnsi="黑体" w:eastAsia="黑体" w:cs="黑体"/>
          <w:b w:val="0"/>
          <w:bCs w:val="0"/>
          <w:kern w:val="0"/>
          <w:sz w:val="32"/>
          <w:szCs w:val="32"/>
          <w:highlight w:val="none"/>
          <w:lang w:val="en-US" w:eastAsia="zh-CN" w:bidi="ar"/>
        </w:rPr>
        <w:t>三、项目预算及采购方式</w:t>
      </w:r>
    </w:p>
    <w:p>
      <w:pPr>
        <w:spacing w:line="480" w:lineRule="auto"/>
        <w:ind w:firstLine="640" w:firstLineChars="200"/>
        <w:rPr>
          <w:rFonts w:hint="eastAsia" w:ascii="仿宋" w:hAnsi="仿宋" w:eastAsia="仿宋" w:cs="仿宋"/>
          <w:b/>
          <w:bCs/>
          <w:kern w:val="0"/>
          <w:sz w:val="28"/>
          <w:szCs w:val="28"/>
          <w:highlight w:val="none"/>
          <w:lang w:val="en-US" w:eastAsia="zh-CN" w:bidi="ar"/>
        </w:rPr>
      </w:pPr>
      <w:r>
        <w:rPr>
          <w:rFonts w:hint="eastAsia" w:ascii="仿宋" w:hAnsi="仿宋" w:eastAsia="仿宋" w:cs="仿宋"/>
          <w:kern w:val="0"/>
          <w:sz w:val="32"/>
          <w:szCs w:val="32"/>
          <w:highlight w:val="none"/>
          <w:lang w:val="en-US" w:eastAsia="zh-CN" w:bidi="ar"/>
        </w:rPr>
        <w:t>该项目总预算为</w:t>
      </w:r>
      <w:r>
        <w:rPr>
          <w:rFonts w:hint="default" w:ascii="仿宋" w:hAnsi="仿宋" w:eastAsia="仿宋" w:cs="仿宋"/>
          <w:kern w:val="0"/>
          <w:sz w:val="32"/>
          <w:szCs w:val="32"/>
          <w:highlight w:val="none"/>
          <w:lang w:val="en-US" w:eastAsia="zh-CN" w:bidi="ar"/>
        </w:rPr>
        <w:t xml:space="preserve"> </w:t>
      </w:r>
      <w:r>
        <w:rPr>
          <w:rFonts w:hint="eastAsia" w:ascii="仿宋" w:hAnsi="仿宋" w:eastAsia="仿宋" w:cs="仿宋"/>
          <w:kern w:val="0"/>
          <w:sz w:val="32"/>
          <w:szCs w:val="32"/>
          <w:highlight w:val="none"/>
          <w:lang w:val="en-US" w:eastAsia="zh-CN" w:bidi="ar"/>
        </w:rPr>
        <w:t>15</w:t>
      </w:r>
      <w:r>
        <w:rPr>
          <w:rFonts w:hint="default" w:ascii="仿宋" w:hAnsi="仿宋" w:eastAsia="仿宋" w:cs="仿宋"/>
          <w:kern w:val="0"/>
          <w:sz w:val="32"/>
          <w:szCs w:val="32"/>
          <w:highlight w:val="none"/>
          <w:lang w:val="en-US" w:eastAsia="zh-CN" w:bidi="ar"/>
        </w:rPr>
        <w:t xml:space="preserve"> </w:t>
      </w:r>
      <w:r>
        <w:rPr>
          <w:rFonts w:hint="eastAsia" w:ascii="仿宋" w:hAnsi="仿宋" w:eastAsia="仿宋" w:cs="仿宋"/>
          <w:kern w:val="0"/>
          <w:sz w:val="32"/>
          <w:szCs w:val="32"/>
          <w:highlight w:val="none"/>
          <w:lang w:val="en-US" w:eastAsia="zh-CN" w:bidi="ar"/>
        </w:rPr>
        <w:t>万元，按照政府采购相关规定采用竞争性磋商方式进行采购。</w:t>
      </w:r>
    </w:p>
    <w:p>
      <w:pPr>
        <w:spacing w:line="480" w:lineRule="auto"/>
        <w:rPr>
          <w:rFonts w:hint="eastAsia" w:ascii="黑体" w:hAnsi="黑体" w:eastAsia="黑体" w:cs="黑体"/>
          <w:b w:val="0"/>
          <w:bCs w:val="0"/>
          <w:kern w:val="0"/>
          <w:sz w:val="32"/>
          <w:szCs w:val="32"/>
          <w:highlight w:val="none"/>
          <w:lang w:val="en-US" w:eastAsia="zh-CN" w:bidi="ar"/>
        </w:rPr>
      </w:pPr>
      <w:r>
        <w:rPr>
          <w:rFonts w:hint="eastAsia" w:ascii="黑体" w:hAnsi="黑体" w:eastAsia="黑体" w:cs="黑体"/>
          <w:b w:val="0"/>
          <w:bCs w:val="0"/>
          <w:kern w:val="0"/>
          <w:sz w:val="32"/>
          <w:szCs w:val="32"/>
          <w:highlight w:val="none"/>
          <w:lang w:val="en-US" w:eastAsia="zh-CN" w:bidi="ar"/>
        </w:rPr>
        <w:t>四、资格要求</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（一）具有独立承担民事责任能力的在中华人民共和国境内合法注册的法人，有良好的商业信誉；</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（二）具有影视拍摄、制作企业宣传片从业资格，具备与宣传片拍摄制作、展览展示、传媒传播等相关的经营范围；</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（三）要求供应商自有独立完成宣传片摄制与策划设计的实力与人才（人员岗位涉及影视策划、文案、制片、摄影、导演、剪辑、特效、调色、航拍、平面设计等），结合社保材料等证明；</w:t>
      </w:r>
    </w:p>
    <w:p>
      <w:pPr>
        <w:numPr>
          <w:ilvl w:val="0"/>
          <w:numId w:val="0"/>
        </w:numPr>
        <w:spacing w:line="480" w:lineRule="auto"/>
        <w:rPr>
          <w:rFonts w:hint="default"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（四）供应商公司须自有专业影视设备器材（含两套以上6K数字电影机及电影镜头组，8K相机设备），方便完成项目拍摄；</w:t>
      </w:r>
    </w:p>
    <w:p>
      <w:pPr>
        <w:numPr>
          <w:ilvl w:val="0"/>
          <w:numId w:val="0"/>
        </w:numPr>
        <w:spacing w:line="480" w:lineRule="auto"/>
        <w:rPr>
          <w:rFonts w:hint="eastAsia" w:ascii="楷体" w:hAnsi="楷体" w:eastAsia="楷体" w:cs="楷体"/>
          <w:kern w:val="0"/>
          <w:sz w:val="32"/>
          <w:szCs w:val="32"/>
          <w:highlight w:val="none"/>
          <w:lang w:val="en-US" w:eastAsia="zh-CN" w:bidi="ar"/>
        </w:rPr>
      </w:pPr>
      <w:r>
        <w:rPr>
          <w:rFonts w:hint="eastAsia" w:ascii="楷体" w:hAnsi="楷体" w:eastAsia="楷体" w:cs="楷体"/>
          <w:kern w:val="0"/>
          <w:sz w:val="32"/>
          <w:szCs w:val="32"/>
          <w:highlight w:val="none"/>
          <w:lang w:val="en-US" w:eastAsia="zh-CN" w:bidi="ar"/>
        </w:rPr>
        <w:t>（五）并提供近三年独立完成过的质量合格的类似业绩（类似业绩是指广告宣传片等，需提供相关合同及电子视频文件）。</w:t>
      </w:r>
    </w:p>
    <w:p>
      <w:pPr>
        <w:spacing w:line="480" w:lineRule="auto"/>
        <w:rPr>
          <w:rFonts w:hint="eastAsia" w:ascii="黑体" w:hAnsi="黑体" w:eastAsia="黑体" w:cs="黑体"/>
          <w:b w:val="0"/>
          <w:bCs w:val="0"/>
          <w:kern w:val="0"/>
          <w:sz w:val="32"/>
          <w:szCs w:val="32"/>
          <w:highlight w:val="none"/>
          <w:lang w:val="en-US" w:eastAsia="zh-CN" w:bidi="ar"/>
        </w:rPr>
      </w:pPr>
      <w:r>
        <w:rPr>
          <w:rFonts w:hint="eastAsia" w:ascii="黑体" w:hAnsi="黑体" w:eastAsia="黑体" w:cs="黑体"/>
          <w:b w:val="0"/>
          <w:bCs w:val="0"/>
          <w:kern w:val="0"/>
          <w:sz w:val="32"/>
          <w:szCs w:val="32"/>
          <w:highlight w:val="none"/>
          <w:lang w:val="en-US" w:eastAsia="zh-CN" w:bidi="ar"/>
        </w:rPr>
        <w:t>五、付款方式</w:t>
      </w:r>
    </w:p>
    <w:p>
      <w:pPr>
        <w:spacing w:line="480" w:lineRule="auto"/>
        <w:ind w:firstLine="640" w:firstLineChars="200"/>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由武汉大学资产经营投资管理有限责任公司与成交供应商在签订合同时具体协商。</w:t>
      </w:r>
    </w:p>
    <w:p>
      <w:pPr>
        <w:spacing w:line="480" w:lineRule="auto"/>
        <w:rPr>
          <w:rFonts w:hint="eastAsia" w:ascii="黑体" w:hAnsi="黑体" w:eastAsia="黑体" w:cs="黑体"/>
          <w:b w:val="0"/>
          <w:bCs w:val="0"/>
          <w:kern w:val="0"/>
          <w:sz w:val="32"/>
          <w:szCs w:val="32"/>
          <w:highlight w:val="none"/>
          <w:lang w:val="en-US" w:eastAsia="zh-CN" w:bidi="ar"/>
        </w:rPr>
      </w:pPr>
      <w:r>
        <w:rPr>
          <w:rFonts w:hint="eastAsia" w:ascii="黑体" w:hAnsi="黑体" w:eastAsia="黑体" w:cs="黑体"/>
          <w:b w:val="0"/>
          <w:bCs w:val="0"/>
          <w:kern w:val="0"/>
          <w:sz w:val="32"/>
          <w:szCs w:val="32"/>
          <w:highlight w:val="none"/>
          <w:lang w:val="en-US" w:eastAsia="zh-CN" w:bidi="ar"/>
        </w:rPr>
        <w:t>六、项目验收</w:t>
      </w:r>
    </w:p>
    <w:p>
      <w:pPr>
        <w:spacing w:line="480" w:lineRule="auto"/>
        <w:ind w:firstLine="640" w:firstLineChars="200"/>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武汉大学资产经营投资管理有限责任公司项目负责人对项目进行验收，验收意见作为验收书的参考资料存档备查，验收将严格按照采购文件的规定和供应商响应文件的响应及承诺执行，验收不合格的将根据合同有关条款进行处理。</w:t>
      </w:r>
    </w:p>
    <w:p>
      <w:pPr>
        <w:spacing w:line="480" w:lineRule="auto"/>
        <w:ind w:firstLine="640" w:firstLineChars="200"/>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在验收过程中发现质量问题，成交供应商应负责按照采购人的要求妥善处理，并承担由此发生的一切费用和损失。</w:t>
      </w:r>
    </w:p>
    <w:p>
      <w:pPr>
        <w:spacing w:line="480" w:lineRule="auto"/>
        <w:ind w:firstLine="640" w:firstLineChars="200"/>
        <w:rPr>
          <w:rFonts w:hint="eastAsia" w:ascii="仿宋" w:hAnsi="仿宋" w:eastAsia="仿宋" w:cs="仿宋"/>
          <w:kern w:val="0"/>
          <w:sz w:val="32"/>
          <w:szCs w:val="32"/>
          <w:highlight w:val="none"/>
          <w:lang w:val="en-US" w:eastAsia="zh-CN" w:bidi="ar"/>
        </w:rPr>
      </w:pPr>
    </w:p>
    <w:p>
      <w:pPr>
        <w:pStyle w:val="2"/>
        <w:rPr>
          <w:rFonts w:hint="eastAsia"/>
          <w:lang w:val="en-US" w:eastAsia="zh-CN"/>
        </w:rPr>
      </w:pPr>
    </w:p>
    <w:p>
      <w:pPr>
        <w:spacing w:line="480" w:lineRule="auto"/>
        <w:ind w:firstLine="1920" w:firstLineChars="600"/>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武汉大学资产经营投资管理有限责任公司</w:t>
      </w:r>
    </w:p>
    <w:p>
      <w:pPr>
        <w:spacing w:line="480" w:lineRule="auto"/>
        <w:ind w:firstLine="3840" w:firstLineChars="1200"/>
        <w:rPr>
          <w:rFonts w:hint="default"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2022年7月15</w:t>
      </w:r>
      <w:bookmarkStart w:id="1" w:name="_GoBack"/>
      <w:bookmarkEnd w:id="1"/>
      <w:r>
        <w:rPr>
          <w:rFonts w:hint="eastAsia" w:ascii="仿宋" w:hAnsi="仿宋" w:eastAsia="仿宋" w:cs="仿宋"/>
          <w:kern w:val="0"/>
          <w:sz w:val="32"/>
          <w:szCs w:val="32"/>
          <w:highlight w:val="no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ZGYwMjdkNmQzOTJkOGMxN2QzNDFiNjdjOWI3ODIifQ=="/>
  </w:docVars>
  <w:rsids>
    <w:rsidRoot w:val="57205DB7"/>
    <w:rsid w:val="05D62D1E"/>
    <w:rsid w:val="074224C1"/>
    <w:rsid w:val="07880828"/>
    <w:rsid w:val="0F772A8C"/>
    <w:rsid w:val="13A52587"/>
    <w:rsid w:val="1AB1384E"/>
    <w:rsid w:val="1E413397"/>
    <w:rsid w:val="23A06939"/>
    <w:rsid w:val="244A1B0E"/>
    <w:rsid w:val="3D76740B"/>
    <w:rsid w:val="40094F44"/>
    <w:rsid w:val="47651EF9"/>
    <w:rsid w:val="57205DB7"/>
    <w:rsid w:val="63215DBE"/>
    <w:rsid w:val="7D1D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jc w:val="center"/>
      <w:outlineLvl w:val="0"/>
    </w:pPr>
    <w:rPr>
      <w:rFonts w:ascii="Calibri" w:hAnsi="Calibri"/>
      <w:b/>
      <w:bCs/>
      <w:kern w:val="44"/>
      <w:sz w:val="32"/>
      <w:szCs w:val="44"/>
    </w:rPr>
  </w:style>
  <w:style w:type="paragraph" w:styleId="4">
    <w:name w:val="heading 2"/>
    <w:basedOn w:val="1"/>
    <w:next w:val="1"/>
    <w:qFormat/>
    <w:uiPriority w:val="0"/>
    <w:pPr>
      <w:keepNext/>
      <w:keepLines/>
      <w:spacing w:line="416" w:lineRule="auto"/>
      <w:outlineLvl w:val="1"/>
    </w:pPr>
    <w:rPr>
      <w:rFonts w:ascii="Cambria" w:hAnsi="Cambria"/>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auto"/>
      <w:jc w:val="left"/>
      <w:textAlignment w:val="baseline"/>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1060</Characters>
  <Lines>0</Lines>
  <Paragraphs>0</Paragraphs>
  <TotalTime>42</TotalTime>
  <ScaleCrop>false</ScaleCrop>
  <LinksUpToDate>false</LinksUpToDate>
  <CharactersWithSpaces>1066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2022-05-17T01:47:00Z</dcterms:created>
  <dc:creator>Administrator</dc:creator>
  <cp:lastModifiedBy>二小姐</cp:lastModifiedBy>
  <cp:lastPrinted>2022-07-13T03:28:00Z</cp:lastPrinted>
  <dcterms:modified xsi:type="dcterms:W3CDTF">2022-07-15T03:14:48Z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B38ADD2B6C7B49749FA748AF66E52444</vt:lpwstr>
  </property>
</Properties>
</file>